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A34" w:rsidRPr="00AB339D" w:rsidRDefault="00454A34" w:rsidP="00454A34">
      <w:pPr>
        <w:pageBreakBefore/>
        <w:shd w:val="clear" w:color="auto" w:fill="FFFFFF"/>
        <w:ind w:right="-11"/>
        <w:jc w:val="right"/>
        <w:rPr>
          <w:sz w:val="22"/>
        </w:rPr>
      </w:pPr>
      <w:r w:rsidRPr="00AB339D">
        <w:rPr>
          <w:sz w:val="22"/>
        </w:rPr>
        <w:t xml:space="preserve">Приложение № </w:t>
      </w:r>
      <w:r>
        <w:rPr>
          <w:sz w:val="22"/>
        </w:rPr>
        <w:t>3</w:t>
      </w:r>
    </w:p>
    <w:p w:rsidR="00454A34" w:rsidRPr="00AB339D" w:rsidRDefault="00454A34" w:rsidP="00454A34">
      <w:pPr>
        <w:ind w:right="-13"/>
        <w:jc w:val="right"/>
        <w:rPr>
          <w:sz w:val="22"/>
        </w:rPr>
      </w:pPr>
      <w:r w:rsidRPr="00AB339D">
        <w:rPr>
          <w:bCs/>
          <w:sz w:val="22"/>
        </w:rPr>
        <w:t>к Информационной карте</w:t>
      </w:r>
    </w:p>
    <w:p w:rsidR="00454A34" w:rsidRDefault="00454A34" w:rsidP="00A959A9">
      <w:pPr>
        <w:jc w:val="center"/>
      </w:pPr>
    </w:p>
    <w:p w:rsidR="009C6C28" w:rsidRDefault="00A959A9" w:rsidP="00A959A9">
      <w:pPr>
        <w:jc w:val="center"/>
      </w:pPr>
      <w:r>
        <w:t xml:space="preserve">Спецификация </w:t>
      </w:r>
      <w:r w:rsidR="008134D7">
        <w:t xml:space="preserve">используемых </w:t>
      </w:r>
      <w:r w:rsidR="00BD1C4A">
        <w:t>материалов</w:t>
      </w:r>
      <w:r w:rsidR="008134D7">
        <w:t>.</w:t>
      </w:r>
    </w:p>
    <w:p w:rsidR="008D482D" w:rsidRDefault="008D482D" w:rsidP="00A959A9">
      <w:pPr>
        <w:jc w:val="center"/>
      </w:pPr>
    </w:p>
    <w:tbl>
      <w:tblPr>
        <w:tblStyle w:val="a3"/>
        <w:tblW w:w="4931" w:type="pct"/>
        <w:jc w:val="center"/>
        <w:tblLook w:val="04A0" w:firstRow="1" w:lastRow="0" w:firstColumn="1" w:lastColumn="0" w:noHBand="0" w:noVBand="1"/>
      </w:tblPr>
      <w:tblGrid>
        <w:gridCol w:w="570"/>
        <w:gridCol w:w="3791"/>
        <w:gridCol w:w="5776"/>
      </w:tblGrid>
      <w:tr w:rsidR="00F124B0" w:rsidTr="00CA3180">
        <w:trPr>
          <w:jc w:val="center"/>
        </w:trPr>
        <w:tc>
          <w:tcPr>
            <w:tcW w:w="281" w:type="pct"/>
            <w:vAlign w:val="center"/>
          </w:tcPr>
          <w:p w:rsidR="008D482D" w:rsidRDefault="008D482D" w:rsidP="00007AC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70" w:type="pct"/>
            <w:vAlign w:val="center"/>
          </w:tcPr>
          <w:p w:rsidR="008D482D" w:rsidRDefault="008D482D" w:rsidP="00007AC4">
            <w:pPr>
              <w:jc w:val="center"/>
            </w:pPr>
            <w:r>
              <w:t>Наименование материала</w:t>
            </w:r>
          </w:p>
        </w:tc>
        <w:tc>
          <w:tcPr>
            <w:tcW w:w="2849" w:type="pct"/>
            <w:vAlign w:val="center"/>
          </w:tcPr>
          <w:p w:rsidR="008D482D" w:rsidRDefault="008D482D" w:rsidP="00007AC4">
            <w:pPr>
              <w:jc w:val="center"/>
            </w:pPr>
            <w:r>
              <w:t>Характеристика</w:t>
            </w:r>
          </w:p>
        </w:tc>
      </w:tr>
      <w:tr w:rsidR="001F66E4" w:rsidTr="00CA3180">
        <w:trPr>
          <w:jc w:val="center"/>
        </w:trPr>
        <w:tc>
          <w:tcPr>
            <w:tcW w:w="281" w:type="pct"/>
            <w:vAlign w:val="center"/>
          </w:tcPr>
          <w:p w:rsidR="001F66E4" w:rsidRDefault="001F66E4" w:rsidP="00007AC4">
            <w:pPr>
              <w:jc w:val="center"/>
            </w:pPr>
            <w:r>
              <w:t>1</w:t>
            </w:r>
          </w:p>
        </w:tc>
        <w:tc>
          <w:tcPr>
            <w:tcW w:w="1870" w:type="pct"/>
            <w:vAlign w:val="center"/>
          </w:tcPr>
          <w:p w:rsidR="001F66E4" w:rsidRDefault="001F66E4" w:rsidP="001F66E4">
            <w:pPr>
              <w:jc w:val="left"/>
            </w:pPr>
            <w:r>
              <w:t>Труба</w:t>
            </w:r>
            <w:bookmarkStart w:id="0" w:name="_GoBack"/>
            <w:bookmarkEnd w:id="0"/>
          </w:p>
        </w:tc>
        <w:tc>
          <w:tcPr>
            <w:tcW w:w="2849" w:type="pct"/>
            <w:vAlign w:val="center"/>
          </w:tcPr>
          <w:p w:rsidR="001F66E4" w:rsidRDefault="001F66E4" w:rsidP="001F66E4">
            <w:r w:rsidRPr="001F66E4">
              <w:t xml:space="preserve">ПЭ 80 </w:t>
            </w:r>
            <w:r>
              <w:t>SDR 11, наружный диаметр 225 мм</w:t>
            </w:r>
          </w:p>
          <w:p w:rsidR="001F66E4" w:rsidRDefault="001F66E4" w:rsidP="001F66E4">
            <w:r>
              <w:t xml:space="preserve">ГОСТ </w:t>
            </w:r>
            <w:proofErr w:type="gramStart"/>
            <w:r>
              <w:t>Р</w:t>
            </w:r>
            <w:proofErr w:type="gramEnd"/>
            <w:r>
              <w:t xml:space="preserve"> 50838-95</w:t>
            </w:r>
          </w:p>
        </w:tc>
      </w:tr>
      <w:tr w:rsidR="001F66E4" w:rsidTr="00CA3180">
        <w:trPr>
          <w:jc w:val="center"/>
        </w:trPr>
        <w:tc>
          <w:tcPr>
            <w:tcW w:w="281" w:type="pct"/>
            <w:vAlign w:val="center"/>
          </w:tcPr>
          <w:p w:rsidR="001F66E4" w:rsidRDefault="001F66E4" w:rsidP="00007AC4">
            <w:pPr>
              <w:jc w:val="center"/>
            </w:pPr>
            <w:r>
              <w:t>2</w:t>
            </w:r>
          </w:p>
        </w:tc>
        <w:tc>
          <w:tcPr>
            <w:tcW w:w="1870" w:type="pct"/>
            <w:vAlign w:val="center"/>
          </w:tcPr>
          <w:p w:rsidR="001F66E4" w:rsidRDefault="001F66E4" w:rsidP="001F66E4">
            <w:r w:rsidRPr="001F66E4">
              <w:t>Отвод</w:t>
            </w:r>
          </w:p>
        </w:tc>
        <w:tc>
          <w:tcPr>
            <w:tcW w:w="2849" w:type="pct"/>
            <w:vAlign w:val="center"/>
          </w:tcPr>
          <w:p w:rsidR="001F66E4" w:rsidRDefault="001F66E4" w:rsidP="001F66E4">
            <w:pPr>
              <w:jc w:val="left"/>
            </w:pPr>
            <w:r w:rsidRPr="001F66E4">
              <w:t>45° полиэтиленовый с удлиненным хвостовиком, диаметр: 225 мм</w:t>
            </w:r>
          </w:p>
        </w:tc>
      </w:tr>
      <w:tr w:rsidR="00974736" w:rsidTr="00CA3180">
        <w:trPr>
          <w:jc w:val="center"/>
        </w:trPr>
        <w:tc>
          <w:tcPr>
            <w:tcW w:w="281" w:type="pct"/>
            <w:vAlign w:val="center"/>
          </w:tcPr>
          <w:p w:rsidR="00974736" w:rsidRDefault="00974736" w:rsidP="00007AC4">
            <w:pPr>
              <w:jc w:val="center"/>
            </w:pPr>
            <w:r>
              <w:t>3</w:t>
            </w:r>
          </w:p>
        </w:tc>
        <w:tc>
          <w:tcPr>
            <w:tcW w:w="1870" w:type="pct"/>
            <w:vAlign w:val="center"/>
          </w:tcPr>
          <w:p w:rsidR="00974736" w:rsidRDefault="00974736" w:rsidP="00974736">
            <w:pPr>
              <w:jc w:val="left"/>
            </w:pPr>
            <w:r>
              <w:t>Щебень</w:t>
            </w:r>
          </w:p>
        </w:tc>
        <w:tc>
          <w:tcPr>
            <w:tcW w:w="2849" w:type="pct"/>
          </w:tcPr>
          <w:p w:rsidR="00974736" w:rsidRDefault="00974736" w:rsidP="002D62C3">
            <w:r w:rsidRPr="00EF32ED">
              <w:t>марка 1</w:t>
            </w:r>
            <w:r>
              <w:t>0</w:t>
            </w:r>
            <w:r w:rsidRPr="00EF32ED">
              <w:t>00, фракция 40-70</w:t>
            </w:r>
            <w:r>
              <w:t>,</w:t>
            </w:r>
          </w:p>
          <w:p w:rsidR="00974736" w:rsidRDefault="00974736" w:rsidP="002D62C3">
            <w:r w:rsidRPr="00EF32ED">
              <w:t>ГОСТ 8267-93</w:t>
            </w:r>
          </w:p>
        </w:tc>
      </w:tr>
      <w:tr w:rsidR="00AD11CD" w:rsidTr="00CA3180">
        <w:trPr>
          <w:jc w:val="center"/>
        </w:trPr>
        <w:tc>
          <w:tcPr>
            <w:tcW w:w="281" w:type="pct"/>
            <w:vAlign w:val="center"/>
          </w:tcPr>
          <w:p w:rsidR="00AD11CD" w:rsidRDefault="00AD11CD" w:rsidP="00007AC4">
            <w:pPr>
              <w:jc w:val="center"/>
            </w:pPr>
            <w:r>
              <w:t>4</w:t>
            </w:r>
          </w:p>
        </w:tc>
        <w:tc>
          <w:tcPr>
            <w:tcW w:w="1870" w:type="pct"/>
            <w:vAlign w:val="center"/>
          </w:tcPr>
          <w:p w:rsidR="00AD11CD" w:rsidRDefault="00AD11CD" w:rsidP="00351A18">
            <w:pPr>
              <w:jc w:val="left"/>
            </w:pPr>
            <w:r>
              <w:t>Бетон</w:t>
            </w:r>
          </w:p>
        </w:tc>
        <w:tc>
          <w:tcPr>
            <w:tcW w:w="2849" w:type="pct"/>
          </w:tcPr>
          <w:p w:rsidR="00AD11CD" w:rsidRDefault="00AD11CD" w:rsidP="002D62C3">
            <w:r w:rsidRPr="00EF32ED">
              <w:t xml:space="preserve">тяжелый, </w:t>
            </w:r>
            <w:r w:rsidR="00351A18" w:rsidRPr="00351A18">
              <w:t>крупность заполнителя: 10 мм, класс В22,5 (М300)</w:t>
            </w:r>
          </w:p>
          <w:p w:rsidR="00AD11CD" w:rsidRDefault="00AD11CD" w:rsidP="002D62C3">
            <w:r>
              <w:t>ГОСТ 26633-</w:t>
            </w:r>
            <w:r w:rsidRPr="00EF32ED">
              <w:t>2012</w:t>
            </w:r>
          </w:p>
        </w:tc>
      </w:tr>
      <w:tr w:rsidR="00351A18" w:rsidTr="00CA3180">
        <w:trPr>
          <w:jc w:val="center"/>
        </w:trPr>
        <w:tc>
          <w:tcPr>
            <w:tcW w:w="281" w:type="pct"/>
            <w:vAlign w:val="center"/>
          </w:tcPr>
          <w:p w:rsidR="00351A18" w:rsidRDefault="00744343" w:rsidP="00007AC4">
            <w:pPr>
              <w:jc w:val="center"/>
            </w:pPr>
            <w:r>
              <w:t>5</w:t>
            </w:r>
          </w:p>
        </w:tc>
        <w:tc>
          <w:tcPr>
            <w:tcW w:w="1870" w:type="pct"/>
            <w:vAlign w:val="center"/>
          </w:tcPr>
          <w:p w:rsidR="00351A18" w:rsidRDefault="00351A18" w:rsidP="00351A18">
            <w:pPr>
              <w:jc w:val="left"/>
            </w:pPr>
            <w:r>
              <w:t>Асфальтобетонные смеси</w:t>
            </w:r>
          </w:p>
        </w:tc>
        <w:tc>
          <w:tcPr>
            <w:tcW w:w="2849" w:type="pct"/>
          </w:tcPr>
          <w:p w:rsidR="00351A18" w:rsidRDefault="00351A18" w:rsidP="002D62C3">
            <w:proofErr w:type="gramStart"/>
            <w:r w:rsidRPr="00351A18">
              <w:t>горячие</w:t>
            </w:r>
            <w:proofErr w:type="gramEnd"/>
            <w:r w:rsidRPr="00351A18">
              <w:t xml:space="preserve"> и теплые для плотного асфальтобетона мелко и крупнозернистые, песчаные, марка: I, тип</w:t>
            </w:r>
            <w:proofErr w:type="gramStart"/>
            <w:r w:rsidRPr="00351A18">
              <w:t xml:space="preserve"> Б</w:t>
            </w:r>
            <w:proofErr w:type="gramEnd"/>
            <w:r>
              <w:t>,</w:t>
            </w:r>
          </w:p>
          <w:p w:rsidR="00351A18" w:rsidRPr="004E0D00" w:rsidRDefault="00351A18" w:rsidP="002D62C3">
            <w:pPr>
              <w:rPr>
                <w:lang w:val="en-US"/>
              </w:rPr>
            </w:pPr>
            <w:r w:rsidRPr="00EF32ED">
              <w:t>ГОСТ 9128-2009</w:t>
            </w:r>
          </w:p>
        </w:tc>
      </w:tr>
    </w:tbl>
    <w:p w:rsidR="00EF32ED" w:rsidRDefault="00EF32ED" w:rsidP="00EF32ED"/>
    <w:p w:rsidR="00EF32ED" w:rsidRDefault="00EF32ED" w:rsidP="00EF32ED"/>
    <w:p w:rsidR="00EF32ED" w:rsidRDefault="00EF32ED" w:rsidP="00EF32ED"/>
    <w:p w:rsidR="00454A34" w:rsidRPr="00923AE6" w:rsidRDefault="00454A34" w:rsidP="00454A34">
      <w:pPr>
        <w:pStyle w:val="11"/>
        <w:keepNext w:val="0"/>
        <w:widowControl w:val="0"/>
        <w:tabs>
          <w:tab w:val="left" w:pos="8647"/>
        </w:tabs>
        <w:suppressAutoHyphens w:val="0"/>
        <w:jc w:val="both"/>
        <w:rPr>
          <w:sz w:val="22"/>
          <w:szCs w:val="22"/>
        </w:rPr>
      </w:pPr>
      <w:r w:rsidRPr="00923AE6">
        <w:rPr>
          <w:sz w:val="22"/>
          <w:szCs w:val="22"/>
        </w:rPr>
        <w:t>Начальник Управления ЖКХ</w:t>
      </w:r>
    </w:p>
    <w:p w:rsidR="00EF32ED" w:rsidRPr="00EF32ED" w:rsidRDefault="00454A34" w:rsidP="00454A34">
      <w:pPr>
        <w:tabs>
          <w:tab w:val="right" w:pos="10065"/>
        </w:tabs>
      </w:pPr>
      <w:r w:rsidRPr="00923AE6">
        <w:rPr>
          <w:sz w:val="22"/>
        </w:rPr>
        <w:t>Администрации города Глазова</w:t>
      </w:r>
      <w:r w:rsidRPr="00923AE6">
        <w:rPr>
          <w:sz w:val="22"/>
        </w:rPr>
        <w:tab/>
        <w:t xml:space="preserve">Ю.С. </w:t>
      </w:r>
      <w:proofErr w:type="spellStart"/>
      <w:r w:rsidRPr="00923AE6">
        <w:rPr>
          <w:sz w:val="22"/>
        </w:rPr>
        <w:t>Помелов</w:t>
      </w:r>
      <w:proofErr w:type="spellEnd"/>
    </w:p>
    <w:sectPr w:rsidR="00EF32ED" w:rsidRPr="00EF32ED" w:rsidSect="00CA3180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0D29"/>
    <w:rsid w:val="00007AC4"/>
    <w:rsid w:val="00034B78"/>
    <w:rsid w:val="00070624"/>
    <w:rsid w:val="000B1811"/>
    <w:rsid w:val="00160ACB"/>
    <w:rsid w:val="001F66E4"/>
    <w:rsid w:val="0020220B"/>
    <w:rsid w:val="0026523D"/>
    <w:rsid w:val="002D3AE7"/>
    <w:rsid w:val="00314199"/>
    <w:rsid w:val="00351A18"/>
    <w:rsid w:val="00360D29"/>
    <w:rsid w:val="00370F0D"/>
    <w:rsid w:val="00381FB9"/>
    <w:rsid w:val="00454A34"/>
    <w:rsid w:val="004B37BA"/>
    <w:rsid w:val="004E0D00"/>
    <w:rsid w:val="0065676B"/>
    <w:rsid w:val="00744343"/>
    <w:rsid w:val="007D1811"/>
    <w:rsid w:val="008134D7"/>
    <w:rsid w:val="008A7093"/>
    <w:rsid w:val="008D482D"/>
    <w:rsid w:val="008E6D9A"/>
    <w:rsid w:val="008E771A"/>
    <w:rsid w:val="00925945"/>
    <w:rsid w:val="00973C63"/>
    <w:rsid w:val="00974736"/>
    <w:rsid w:val="009C6C28"/>
    <w:rsid w:val="00A43812"/>
    <w:rsid w:val="00A959A9"/>
    <w:rsid w:val="00AD11CD"/>
    <w:rsid w:val="00B1674D"/>
    <w:rsid w:val="00BD1C4A"/>
    <w:rsid w:val="00BE6A2E"/>
    <w:rsid w:val="00C17BB0"/>
    <w:rsid w:val="00CA3180"/>
    <w:rsid w:val="00CC0229"/>
    <w:rsid w:val="00E107DF"/>
    <w:rsid w:val="00E47A27"/>
    <w:rsid w:val="00EF32ED"/>
    <w:rsid w:val="00F124B0"/>
    <w:rsid w:val="00F44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4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11"/>
    <w:basedOn w:val="a"/>
    <w:next w:val="a"/>
    <w:rsid w:val="00454A34"/>
    <w:pPr>
      <w:keepNext/>
      <w:suppressAutoHyphens/>
      <w:jc w:val="center"/>
    </w:pPr>
    <w:rPr>
      <w:rFonts w:eastAsia="Times New Roman" w:cs="Times New Roman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4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 И.М</dc:creator>
  <cp:keywords/>
  <dc:description/>
  <cp:lastModifiedBy>Королев Д.А.</cp:lastModifiedBy>
  <cp:revision>28</cp:revision>
  <cp:lastPrinted>2014-08-21T06:15:00Z</cp:lastPrinted>
  <dcterms:created xsi:type="dcterms:W3CDTF">2014-08-19T11:27:00Z</dcterms:created>
  <dcterms:modified xsi:type="dcterms:W3CDTF">2014-10-31T09:10:00Z</dcterms:modified>
</cp:coreProperties>
</file>